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367" w:rsidRPr="00534082" w:rsidRDefault="00534082" w:rsidP="00534082">
      <w:pPr>
        <w:tabs>
          <w:tab w:val="left" w:pos="0"/>
          <w:tab w:val="left" w:pos="9356"/>
        </w:tabs>
        <w:spacing w:after="0" w:line="240" w:lineRule="auto"/>
        <w:ind w:right="706" w:firstLine="0"/>
        <w:jc w:val="center"/>
        <w:rPr>
          <w:sz w:val="24"/>
          <w:szCs w:val="24"/>
        </w:rPr>
      </w:pPr>
      <w:r w:rsidRPr="00534082">
        <w:rPr>
          <w:b/>
          <w:sz w:val="24"/>
          <w:szCs w:val="24"/>
        </w:rPr>
        <w:t xml:space="preserve"> </w:t>
      </w:r>
    </w:p>
    <w:p w:rsidR="00DB6B22" w:rsidRPr="00534082" w:rsidRDefault="00DB6B22" w:rsidP="00DB6B22">
      <w:pPr>
        <w:tabs>
          <w:tab w:val="left" w:pos="0"/>
          <w:tab w:val="left" w:pos="9356"/>
        </w:tabs>
        <w:spacing w:after="0" w:line="240" w:lineRule="auto"/>
        <w:ind w:right="0" w:firstLine="0"/>
        <w:rPr>
          <w:sz w:val="24"/>
          <w:szCs w:val="24"/>
        </w:rPr>
      </w:pPr>
      <w:r w:rsidRPr="00DB6B22">
        <w:rPr>
          <w:rFonts w:eastAsia="Calibri"/>
          <w:b/>
          <w:noProof/>
          <w:color w:val="auto"/>
          <w:sz w:val="24"/>
          <w:szCs w:val="24"/>
        </w:rPr>
        <w:drawing>
          <wp:inline distT="0" distB="0" distL="0" distR="0">
            <wp:extent cx="6840220" cy="9486476"/>
            <wp:effectExtent l="0" t="0" r="0" b="635"/>
            <wp:docPr id="1" name="Рисунок 1" descr="C:\Users\Rise\Desktop\о фонде оцен средст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о фонде оцен средст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8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367" w:rsidRPr="00534082" w:rsidRDefault="00534082" w:rsidP="00DB6B22">
      <w:pPr>
        <w:tabs>
          <w:tab w:val="left" w:pos="0"/>
          <w:tab w:val="left" w:pos="9356"/>
        </w:tabs>
        <w:spacing w:after="0" w:line="240" w:lineRule="auto"/>
        <w:ind w:left="-15" w:right="768" w:firstLine="0"/>
        <w:rPr>
          <w:sz w:val="24"/>
          <w:szCs w:val="24"/>
        </w:rPr>
      </w:pPr>
      <w:r w:rsidRPr="00534082">
        <w:rPr>
          <w:sz w:val="24"/>
          <w:szCs w:val="24"/>
        </w:rPr>
        <w:lastRenderedPageBreak/>
        <w:t xml:space="preserve"> заместителем директора по учебно-воспитательной и методической работе не позднее, чем за месяц до начала проведения промежуточной (итоговой) аттестации.   </w:t>
      </w:r>
    </w:p>
    <w:p w:rsidR="00CD0367" w:rsidRPr="00534082" w:rsidRDefault="00534082" w:rsidP="00DB6B22">
      <w:pPr>
        <w:tabs>
          <w:tab w:val="left" w:pos="0"/>
          <w:tab w:val="left" w:pos="9356"/>
        </w:tabs>
        <w:spacing w:line="240" w:lineRule="auto"/>
        <w:ind w:left="-15" w:right="768" w:firstLine="0"/>
        <w:rPr>
          <w:sz w:val="24"/>
          <w:szCs w:val="24"/>
        </w:rPr>
      </w:pPr>
      <w:bookmarkStart w:id="0" w:name="_GoBack"/>
      <w:bookmarkEnd w:id="0"/>
      <w:r w:rsidRPr="00534082">
        <w:rPr>
          <w:sz w:val="24"/>
          <w:szCs w:val="24"/>
        </w:rPr>
        <w:t xml:space="preserve">При проведении итоговой аттестации по теоретическим учебным предметам применяются вопросы, практические задания, тестовые здания. При этом формулировки вопросов и тестовых заданий должны быть четкими, краткими, понятными, исключающими двойное толкование. До итоговой аттестации содержание экзаменационных заданий обучающимся не сообщается.   </w:t>
      </w:r>
    </w:p>
    <w:p w:rsidR="00CD0367" w:rsidRPr="00534082" w:rsidRDefault="00534082" w:rsidP="00534082">
      <w:pPr>
        <w:tabs>
          <w:tab w:val="left" w:pos="0"/>
          <w:tab w:val="left" w:pos="9356"/>
        </w:tabs>
        <w:spacing w:line="240" w:lineRule="auto"/>
        <w:ind w:right="768" w:firstLine="0"/>
        <w:rPr>
          <w:sz w:val="24"/>
          <w:szCs w:val="24"/>
        </w:rPr>
      </w:pPr>
      <w:r w:rsidRPr="00534082">
        <w:rPr>
          <w:b/>
          <w:sz w:val="24"/>
          <w:szCs w:val="24"/>
        </w:rPr>
        <w:t>Текущий контроль</w:t>
      </w:r>
      <w:r w:rsidRPr="00534082">
        <w:rPr>
          <w:sz w:val="24"/>
          <w:szCs w:val="24"/>
        </w:rPr>
        <w:t xml:space="preserve"> успеваемости осуществляется регулярно преподавателем на уроках. Текущий контроль направлен на поддержание учебной дисциплины, на ответственную организацию домашних занятий. Текущий контроль учитывает темпы продвижения ученика, инициативность на уроках и при выполнении домашней работы, качество выполнения заданий. Текущий контроль успеваемости обучающихся проводится в счет аудиторного времени, предусмотренного на учебный предмет. На основании текущего контроля выводятся четвертные, полугодовые и годовые оценки.  </w:t>
      </w:r>
    </w:p>
    <w:p w:rsidR="00CD0367" w:rsidRPr="00534082" w:rsidRDefault="00534082" w:rsidP="00534082">
      <w:pPr>
        <w:tabs>
          <w:tab w:val="left" w:pos="0"/>
          <w:tab w:val="left" w:pos="9356"/>
        </w:tabs>
        <w:spacing w:line="240" w:lineRule="auto"/>
        <w:ind w:right="768" w:firstLine="0"/>
        <w:rPr>
          <w:sz w:val="24"/>
          <w:szCs w:val="24"/>
        </w:rPr>
      </w:pPr>
      <w:r w:rsidRPr="00534082">
        <w:rPr>
          <w:b/>
          <w:sz w:val="24"/>
          <w:szCs w:val="24"/>
        </w:rPr>
        <w:t>Промежуточная аттестация</w:t>
      </w:r>
      <w:r w:rsidRPr="00534082">
        <w:rPr>
          <w:sz w:val="24"/>
          <w:szCs w:val="24"/>
        </w:rPr>
        <w:t xml:space="preserve"> проводится в форме контрольных уроков, зачетов и экзаменов. Контрольные уроки, зачёты и экзамены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проводятся за пределами аудиторных учебных занятий.  </w:t>
      </w:r>
    </w:p>
    <w:p w:rsidR="00CD0367" w:rsidRPr="00534082" w:rsidRDefault="00534082" w:rsidP="00534082">
      <w:pPr>
        <w:tabs>
          <w:tab w:val="left" w:pos="0"/>
          <w:tab w:val="left" w:pos="9356"/>
        </w:tabs>
        <w:spacing w:after="9" w:line="240" w:lineRule="auto"/>
        <w:ind w:right="768" w:firstLine="0"/>
        <w:rPr>
          <w:sz w:val="24"/>
          <w:szCs w:val="24"/>
        </w:rPr>
      </w:pPr>
      <w:r w:rsidRPr="00534082">
        <w:rPr>
          <w:b/>
          <w:sz w:val="24"/>
          <w:szCs w:val="24"/>
        </w:rPr>
        <w:t>Итоговая аттестация</w:t>
      </w:r>
      <w:r w:rsidRPr="00534082">
        <w:rPr>
          <w:sz w:val="24"/>
          <w:szCs w:val="24"/>
        </w:rPr>
        <w:t xml:space="preserve"> проводится в форме выпускных экзаменов. Система оценок в </w:t>
      </w:r>
      <w:proofErr w:type="gramStart"/>
      <w:r w:rsidRPr="00534082">
        <w:rPr>
          <w:sz w:val="24"/>
          <w:szCs w:val="24"/>
        </w:rPr>
        <w:t>рамках  итоговой</w:t>
      </w:r>
      <w:proofErr w:type="gramEnd"/>
      <w:r w:rsidRPr="00534082">
        <w:rPr>
          <w:sz w:val="24"/>
          <w:szCs w:val="24"/>
        </w:rPr>
        <w:t xml:space="preserve"> аттестации  предполагает </w:t>
      </w:r>
      <w:proofErr w:type="spellStart"/>
      <w:r w:rsidRPr="00534082">
        <w:rPr>
          <w:sz w:val="24"/>
          <w:szCs w:val="24"/>
        </w:rPr>
        <w:t>пятибальную</w:t>
      </w:r>
      <w:proofErr w:type="spellEnd"/>
      <w:r w:rsidRPr="00534082">
        <w:rPr>
          <w:sz w:val="24"/>
          <w:szCs w:val="24"/>
        </w:rPr>
        <w:t xml:space="preserve"> шкалу в абсолютном значении:  «5» - отлично; «4» - хорошо; «3» - удовлетворительно;  «2»- неудовлетворительно. Обучающиеся на итоговой аттестации должны продемонстрировать достаточный уровень освоения образовательной программы.  </w:t>
      </w:r>
    </w:p>
    <w:p w:rsidR="00CD0367" w:rsidRPr="00534082" w:rsidRDefault="00534082" w:rsidP="00534082">
      <w:pPr>
        <w:tabs>
          <w:tab w:val="left" w:pos="0"/>
          <w:tab w:val="left" w:pos="9356"/>
        </w:tabs>
        <w:spacing w:after="0" w:line="240" w:lineRule="auto"/>
        <w:ind w:left="-15" w:right="768" w:firstLine="0"/>
        <w:rPr>
          <w:sz w:val="24"/>
          <w:szCs w:val="24"/>
        </w:rPr>
      </w:pPr>
      <w:r w:rsidRPr="00534082">
        <w:rPr>
          <w:sz w:val="24"/>
          <w:szCs w:val="24"/>
        </w:rPr>
        <w:t>Экзаменационные материалы и содержание по каждому выпускному экзамену (программы, темы, билеты, исполнительский репертуар и др.) ежегодно разрабатываются соответству</w:t>
      </w:r>
      <w:r w:rsidR="001A018D">
        <w:rPr>
          <w:sz w:val="24"/>
          <w:szCs w:val="24"/>
        </w:rPr>
        <w:t xml:space="preserve">ющим методическим объединением </w:t>
      </w:r>
      <w:r w:rsidRPr="00534082">
        <w:rPr>
          <w:sz w:val="24"/>
          <w:szCs w:val="24"/>
        </w:rPr>
        <w:t xml:space="preserve">Школы, рассматриваются на заседании Методического Совета и утверждаются директором Школы не позднее, чем за 3 месяца до начала проведения итоговой аттестации.  </w:t>
      </w:r>
    </w:p>
    <w:p w:rsidR="00CD0367" w:rsidRPr="00534082" w:rsidRDefault="00534082" w:rsidP="00534082">
      <w:pPr>
        <w:tabs>
          <w:tab w:val="left" w:pos="0"/>
          <w:tab w:val="left" w:pos="9356"/>
        </w:tabs>
        <w:spacing w:after="0" w:line="240" w:lineRule="auto"/>
        <w:ind w:left="-15" w:right="768" w:firstLine="0"/>
        <w:rPr>
          <w:sz w:val="24"/>
          <w:szCs w:val="24"/>
        </w:rPr>
      </w:pPr>
      <w:r w:rsidRPr="00534082">
        <w:rPr>
          <w:sz w:val="24"/>
          <w:szCs w:val="24"/>
        </w:rPr>
        <w:t xml:space="preserve">Экзаменационные материалы отражают объем проверяемых теоретических знаний, практических умений и навыков, а также уровень творческого развития выпускника в соответствии </w:t>
      </w:r>
      <w:r w:rsidR="001A018D">
        <w:rPr>
          <w:sz w:val="24"/>
          <w:szCs w:val="24"/>
        </w:rPr>
        <w:t xml:space="preserve">с </w:t>
      </w:r>
      <w:r w:rsidRPr="00534082">
        <w:rPr>
          <w:sz w:val="24"/>
          <w:szCs w:val="24"/>
        </w:rPr>
        <w:t xml:space="preserve">«Рекомендациями по организации образовательной и методической деятельности при реализации общеразвивающих программ в области искусств».  </w:t>
      </w:r>
    </w:p>
    <w:p w:rsidR="00CD0367" w:rsidRPr="00534082" w:rsidRDefault="00534082" w:rsidP="00534082">
      <w:pPr>
        <w:tabs>
          <w:tab w:val="left" w:pos="0"/>
          <w:tab w:val="left" w:pos="9356"/>
        </w:tabs>
        <w:spacing w:line="240" w:lineRule="auto"/>
        <w:ind w:right="768" w:firstLine="0"/>
        <w:rPr>
          <w:sz w:val="24"/>
          <w:szCs w:val="24"/>
        </w:rPr>
      </w:pPr>
      <w:r>
        <w:rPr>
          <w:sz w:val="24"/>
          <w:szCs w:val="24"/>
        </w:rPr>
        <w:t>2.4.</w:t>
      </w:r>
      <w:r w:rsidRPr="00534082">
        <w:rPr>
          <w:sz w:val="24"/>
          <w:szCs w:val="24"/>
        </w:rPr>
        <w:t>При помощи фонда оценочных средств осуществляется контроль и управление процессом приобретения обучающимися необходимых знаний, умен</w:t>
      </w:r>
      <w:r>
        <w:rPr>
          <w:sz w:val="24"/>
          <w:szCs w:val="24"/>
        </w:rPr>
        <w:t>ий и навыков, определенных</w:t>
      </w:r>
      <w:r w:rsidRPr="00534082">
        <w:rPr>
          <w:sz w:val="24"/>
          <w:szCs w:val="24"/>
        </w:rPr>
        <w:t xml:space="preserve"> по соответствующей образовательной программе в качестве результатов освоения учебных предметов. </w:t>
      </w:r>
    </w:p>
    <w:p w:rsidR="00CD0367" w:rsidRPr="00534082" w:rsidRDefault="00534082" w:rsidP="00534082">
      <w:pPr>
        <w:tabs>
          <w:tab w:val="left" w:pos="0"/>
          <w:tab w:val="left" w:pos="9356"/>
        </w:tabs>
        <w:spacing w:line="240" w:lineRule="auto"/>
        <w:ind w:right="768" w:firstLine="0"/>
        <w:rPr>
          <w:sz w:val="24"/>
          <w:szCs w:val="24"/>
        </w:rPr>
      </w:pPr>
      <w:r>
        <w:rPr>
          <w:sz w:val="24"/>
          <w:szCs w:val="24"/>
        </w:rPr>
        <w:t>2.5.</w:t>
      </w:r>
      <w:r w:rsidRPr="00534082">
        <w:rPr>
          <w:sz w:val="24"/>
          <w:szCs w:val="24"/>
        </w:rPr>
        <w:t xml:space="preserve">Фонд оценочных средств формируется на основе ключевых принципов оценивания:  </w:t>
      </w:r>
    </w:p>
    <w:p w:rsidR="00CD0367" w:rsidRPr="00534082" w:rsidRDefault="00534082" w:rsidP="00534082">
      <w:pPr>
        <w:pStyle w:val="a3"/>
        <w:numPr>
          <w:ilvl w:val="0"/>
          <w:numId w:val="6"/>
        </w:numPr>
        <w:tabs>
          <w:tab w:val="left" w:pos="0"/>
          <w:tab w:val="left" w:pos="9356"/>
        </w:tabs>
        <w:spacing w:line="240" w:lineRule="auto"/>
        <w:ind w:right="768"/>
        <w:rPr>
          <w:sz w:val="24"/>
          <w:szCs w:val="24"/>
        </w:rPr>
      </w:pPr>
      <w:r w:rsidRPr="00534082">
        <w:rPr>
          <w:sz w:val="24"/>
          <w:szCs w:val="24"/>
        </w:rPr>
        <w:t xml:space="preserve">объекты оценки соответствуют поставленным целям обучения;  </w:t>
      </w:r>
    </w:p>
    <w:p w:rsidR="00CD0367" w:rsidRPr="00534082" w:rsidRDefault="00534082" w:rsidP="00534082">
      <w:pPr>
        <w:pStyle w:val="a3"/>
        <w:numPr>
          <w:ilvl w:val="0"/>
          <w:numId w:val="6"/>
        </w:numPr>
        <w:tabs>
          <w:tab w:val="left" w:pos="0"/>
          <w:tab w:val="left" w:pos="9356"/>
        </w:tabs>
        <w:spacing w:line="240" w:lineRule="auto"/>
        <w:ind w:right="768"/>
        <w:rPr>
          <w:sz w:val="24"/>
          <w:szCs w:val="24"/>
        </w:rPr>
      </w:pPr>
      <w:r w:rsidRPr="00534082">
        <w:rPr>
          <w:sz w:val="24"/>
          <w:szCs w:val="24"/>
        </w:rPr>
        <w:t xml:space="preserve">использование единообразных стандартов и критериев для оценивания достижений;  </w:t>
      </w:r>
    </w:p>
    <w:p w:rsidR="00CD0367" w:rsidRPr="00534082" w:rsidRDefault="00534082" w:rsidP="00534082">
      <w:pPr>
        <w:pStyle w:val="a3"/>
        <w:numPr>
          <w:ilvl w:val="0"/>
          <w:numId w:val="6"/>
        </w:numPr>
        <w:tabs>
          <w:tab w:val="left" w:pos="0"/>
          <w:tab w:val="left" w:pos="9356"/>
        </w:tabs>
        <w:spacing w:line="240" w:lineRule="auto"/>
        <w:ind w:right="768"/>
        <w:rPr>
          <w:sz w:val="24"/>
          <w:szCs w:val="24"/>
        </w:rPr>
      </w:pPr>
      <w:r w:rsidRPr="00534082">
        <w:rPr>
          <w:sz w:val="24"/>
          <w:szCs w:val="24"/>
        </w:rPr>
        <w:t xml:space="preserve">разные обучающиеся имеют равные возможности добиться успеха.  </w:t>
      </w:r>
    </w:p>
    <w:p w:rsidR="00CD0367" w:rsidRPr="00534082" w:rsidRDefault="00534082" w:rsidP="00534082">
      <w:pPr>
        <w:tabs>
          <w:tab w:val="left" w:pos="0"/>
          <w:tab w:val="left" w:pos="9356"/>
        </w:tabs>
        <w:spacing w:line="240" w:lineRule="auto"/>
        <w:ind w:right="768" w:firstLine="0"/>
        <w:rPr>
          <w:sz w:val="24"/>
          <w:szCs w:val="24"/>
        </w:rPr>
      </w:pPr>
      <w:r w:rsidRPr="00534082">
        <w:rPr>
          <w:sz w:val="24"/>
          <w:szCs w:val="24"/>
        </w:rPr>
        <w:t xml:space="preserve">2.6. Основными свойствами фонда оценочных средств являются:  </w:t>
      </w:r>
    </w:p>
    <w:p w:rsidR="00CD0367" w:rsidRPr="00534082" w:rsidRDefault="00534082" w:rsidP="00534082">
      <w:pPr>
        <w:pStyle w:val="a3"/>
        <w:numPr>
          <w:ilvl w:val="0"/>
          <w:numId w:val="7"/>
        </w:numPr>
        <w:tabs>
          <w:tab w:val="left" w:pos="0"/>
          <w:tab w:val="left" w:pos="9356"/>
        </w:tabs>
        <w:spacing w:line="240" w:lineRule="auto"/>
        <w:ind w:left="851" w:right="768" w:hanging="425"/>
        <w:rPr>
          <w:sz w:val="24"/>
          <w:szCs w:val="24"/>
        </w:rPr>
      </w:pPr>
      <w:r w:rsidRPr="00534082">
        <w:rPr>
          <w:sz w:val="24"/>
          <w:szCs w:val="24"/>
        </w:rPr>
        <w:t xml:space="preserve">предметная направленность (соответствие конкретному учебному предмету);  </w:t>
      </w:r>
    </w:p>
    <w:p w:rsidR="00CD0367" w:rsidRPr="00534082" w:rsidRDefault="00534082" w:rsidP="00534082">
      <w:pPr>
        <w:pStyle w:val="a3"/>
        <w:numPr>
          <w:ilvl w:val="0"/>
          <w:numId w:val="7"/>
        </w:numPr>
        <w:tabs>
          <w:tab w:val="left" w:pos="0"/>
          <w:tab w:val="left" w:pos="9356"/>
        </w:tabs>
        <w:spacing w:line="240" w:lineRule="auto"/>
        <w:ind w:left="851" w:right="768" w:hanging="425"/>
        <w:rPr>
          <w:sz w:val="24"/>
          <w:szCs w:val="24"/>
        </w:rPr>
      </w:pPr>
      <w:r w:rsidRPr="00534082">
        <w:rPr>
          <w:sz w:val="24"/>
          <w:szCs w:val="24"/>
        </w:rPr>
        <w:t xml:space="preserve">содержание (состав и взаимосвязь структурных единиц, образующих содержание теоретической и практической учебного предмета);  </w:t>
      </w:r>
    </w:p>
    <w:p w:rsidR="00CD0367" w:rsidRPr="00534082" w:rsidRDefault="00534082" w:rsidP="00534082">
      <w:pPr>
        <w:pStyle w:val="a3"/>
        <w:numPr>
          <w:ilvl w:val="0"/>
          <w:numId w:val="7"/>
        </w:numPr>
        <w:tabs>
          <w:tab w:val="left" w:pos="0"/>
          <w:tab w:val="left" w:pos="9356"/>
        </w:tabs>
        <w:spacing w:line="240" w:lineRule="auto"/>
        <w:ind w:left="851" w:right="768" w:hanging="425"/>
        <w:rPr>
          <w:sz w:val="24"/>
          <w:szCs w:val="24"/>
        </w:rPr>
      </w:pPr>
      <w:r w:rsidRPr="00534082">
        <w:rPr>
          <w:sz w:val="24"/>
          <w:szCs w:val="24"/>
        </w:rPr>
        <w:t xml:space="preserve">объем (количественный состав оценочных средств);  </w:t>
      </w:r>
    </w:p>
    <w:p w:rsidR="00CD0367" w:rsidRPr="00534082" w:rsidRDefault="00534082" w:rsidP="00534082">
      <w:pPr>
        <w:pStyle w:val="a3"/>
        <w:numPr>
          <w:ilvl w:val="0"/>
          <w:numId w:val="7"/>
        </w:numPr>
        <w:tabs>
          <w:tab w:val="left" w:pos="0"/>
          <w:tab w:val="left" w:pos="9356"/>
        </w:tabs>
        <w:spacing w:after="4" w:line="240" w:lineRule="auto"/>
        <w:ind w:left="851" w:right="768" w:hanging="425"/>
        <w:rPr>
          <w:sz w:val="24"/>
          <w:szCs w:val="24"/>
        </w:rPr>
      </w:pPr>
      <w:r w:rsidRPr="00534082">
        <w:rPr>
          <w:sz w:val="24"/>
          <w:szCs w:val="24"/>
        </w:rPr>
        <w:t xml:space="preserve">качество оценочных средств, обеспечивающее получение объективных и достоверных результатов при проведении контроля с различными целями.  </w:t>
      </w:r>
    </w:p>
    <w:p w:rsidR="00CD0367" w:rsidRPr="00534082" w:rsidRDefault="00534082" w:rsidP="00534082">
      <w:pPr>
        <w:tabs>
          <w:tab w:val="left" w:pos="0"/>
          <w:tab w:val="left" w:pos="9356"/>
        </w:tabs>
        <w:spacing w:after="74" w:line="240" w:lineRule="auto"/>
        <w:ind w:right="0" w:firstLine="0"/>
        <w:jc w:val="center"/>
        <w:rPr>
          <w:sz w:val="24"/>
          <w:szCs w:val="24"/>
        </w:rPr>
      </w:pPr>
      <w:r w:rsidRPr="00534082">
        <w:rPr>
          <w:b/>
          <w:sz w:val="24"/>
          <w:szCs w:val="24"/>
        </w:rPr>
        <w:t xml:space="preserve"> </w:t>
      </w:r>
    </w:p>
    <w:p w:rsidR="00CD0367" w:rsidRPr="00534082" w:rsidRDefault="00534082" w:rsidP="00534082">
      <w:pPr>
        <w:pStyle w:val="1"/>
        <w:tabs>
          <w:tab w:val="left" w:pos="0"/>
          <w:tab w:val="left" w:pos="9356"/>
        </w:tabs>
        <w:spacing w:after="70" w:line="240" w:lineRule="auto"/>
        <w:ind w:left="2413" w:right="0"/>
        <w:jc w:val="left"/>
        <w:rPr>
          <w:sz w:val="24"/>
          <w:szCs w:val="24"/>
        </w:rPr>
      </w:pPr>
      <w:r w:rsidRPr="00534082">
        <w:rPr>
          <w:sz w:val="24"/>
          <w:szCs w:val="24"/>
        </w:rPr>
        <w:t xml:space="preserve">III. Разработка фонда оценочных средств </w:t>
      </w:r>
    </w:p>
    <w:p w:rsidR="00CD0367" w:rsidRPr="00534082" w:rsidRDefault="00534082" w:rsidP="00534082">
      <w:pPr>
        <w:tabs>
          <w:tab w:val="left" w:pos="0"/>
          <w:tab w:val="left" w:pos="9356"/>
        </w:tabs>
        <w:spacing w:after="0" w:line="240" w:lineRule="auto"/>
        <w:ind w:left="-15" w:right="768"/>
        <w:rPr>
          <w:sz w:val="24"/>
          <w:szCs w:val="24"/>
        </w:rPr>
      </w:pPr>
      <w:r w:rsidRPr="00534082">
        <w:rPr>
          <w:sz w:val="24"/>
          <w:szCs w:val="24"/>
        </w:rPr>
        <w:t xml:space="preserve">3.1. Фонды оценочных средств разрабатываются по каждому учебному предмету. Годовые требования по классам к уровню подготовки обучающихся (перечень контрольных мероприятий, примерные программы к промежуточной и </w:t>
      </w:r>
      <w:r>
        <w:rPr>
          <w:sz w:val="24"/>
          <w:szCs w:val="24"/>
        </w:rPr>
        <w:t xml:space="preserve">итоговой аттестации, примерный </w:t>
      </w:r>
      <w:r w:rsidRPr="00534082">
        <w:rPr>
          <w:sz w:val="24"/>
          <w:szCs w:val="24"/>
        </w:rPr>
        <w:t xml:space="preserve">репертуарный перечень) </w:t>
      </w:r>
      <w:proofErr w:type="gramStart"/>
      <w:r w:rsidRPr="00534082">
        <w:rPr>
          <w:sz w:val="24"/>
          <w:szCs w:val="24"/>
        </w:rPr>
        <w:t>являются  обязательной</w:t>
      </w:r>
      <w:proofErr w:type="gramEnd"/>
      <w:r w:rsidRPr="00534082">
        <w:rPr>
          <w:sz w:val="24"/>
          <w:szCs w:val="24"/>
        </w:rPr>
        <w:t xml:space="preserve"> частью   программы по  учебному предмету образовательной программы.   </w:t>
      </w:r>
    </w:p>
    <w:p w:rsidR="00CD0367" w:rsidRPr="00534082" w:rsidRDefault="00534082" w:rsidP="00534082">
      <w:pPr>
        <w:tabs>
          <w:tab w:val="left" w:pos="0"/>
          <w:tab w:val="left" w:pos="9356"/>
        </w:tabs>
        <w:spacing w:after="12" w:line="240" w:lineRule="auto"/>
        <w:ind w:left="-15" w:right="768"/>
        <w:rPr>
          <w:sz w:val="24"/>
          <w:szCs w:val="24"/>
        </w:rPr>
      </w:pPr>
      <w:r w:rsidRPr="00534082">
        <w:rPr>
          <w:sz w:val="24"/>
          <w:szCs w:val="24"/>
        </w:rPr>
        <w:t>3.2. Ответственность за разработку фондов оценочных средств несет преподаватель, который преподает данный учебный предмет, и заведующие структурными подра</w:t>
      </w:r>
      <w:r>
        <w:rPr>
          <w:sz w:val="24"/>
          <w:szCs w:val="24"/>
        </w:rPr>
        <w:t xml:space="preserve">зделениями. Ответственность за </w:t>
      </w:r>
      <w:r w:rsidRPr="00534082">
        <w:rPr>
          <w:sz w:val="24"/>
          <w:szCs w:val="24"/>
        </w:rPr>
        <w:t>обеспечение Ш</w:t>
      </w:r>
      <w:r>
        <w:rPr>
          <w:sz w:val="24"/>
          <w:szCs w:val="24"/>
        </w:rPr>
        <w:t xml:space="preserve">колы фондами оценочных средств </w:t>
      </w:r>
      <w:r w:rsidRPr="00534082">
        <w:rPr>
          <w:sz w:val="24"/>
          <w:szCs w:val="24"/>
        </w:rPr>
        <w:t xml:space="preserve">возлагается на Методический Совет.  </w:t>
      </w:r>
    </w:p>
    <w:p w:rsidR="00CD0367" w:rsidRPr="00534082" w:rsidRDefault="00534082" w:rsidP="001A018D">
      <w:pPr>
        <w:tabs>
          <w:tab w:val="left" w:pos="0"/>
          <w:tab w:val="left" w:pos="9356"/>
        </w:tabs>
        <w:spacing w:after="0" w:line="240" w:lineRule="auto"/>
        <w:ind w:left="-15" w:right="768"/>
        <w:rPr>
          <w:sz w:val="24"/>
          <w:szCs w:val="24"/>
        </w:rPr>
      </w:pPr>
      <w:r w:rsidRPr="00534082">
        <w:rPr>
          <w:sz w:val="24"/>
          <w:szCs w:val="24"/>
        </w:rPr>
        <w:t xml:space="preserve">3.3. При составлении, согласовании и утверждении фонда оценочных средств должно быть обеспечено его соответствие:  </w:t>
      </w:r>
    </w:p>
    <w:p w:rsidR="00CD0367" w:rsidRPr="00534082" w:rsidRDefault="00534082" w:rsidP="001A018D">
      <w:pPr>
        <w:pStyle w:val="a3"/>
        <w:numPr>
          <w:ilvl w:val="0"/>
          <w:numId w:val="8"/>
        </w:numPr>
        <w:tabs>
          <w:tab w:val="left" w:pos="0"/>
          <w:tab w:val="left" w:pos="9356"/>
        </w:tabs>
        <w:spacing w:after="0" w:line="240" w:lineRule="auto"/>
        <w:ind w:right="768"/>
        <w:rPr>
          <w:sz w:val="24"/>
          <w:szCs w:val="24"/>
        </w:rPr>
      </w:pPr>
      <w:r w:rsidRPr="00534082">
        <w:rPr>
          <w:sz w:val="24"/>
          <w:szCs w:val="24"/>
        </w:rPr>
        <w:t xml:space="preserve">«Рекомендациям по организации образовательной и методической деятельности при реализации общеразвивающих программ в области искусств»;  </w:t>
      </w:r>
    </w:p>
    <w:p w:rsidR="00CD0367" w:rsidRPr="00534082" w:rsidRDefault="00534082" w:rsidP="001A018D">
      <w:pPr>
        <w:pStyle w:val="a3"/>
        <w:numPr>
          <w:ilvl w:val="0"/>
          <w:numId w:val="8"/>
        </w:numPr>
        <w:tabs>
          <w:tab w:val="left" w:pos="0"/>
          <w:tab w:val="left" w:pos="9356"/>
        </w:tabs>
        <w:spacing w:after="0" w:line="240" w:lineRule="auto"/>
        <w:ind w:right="768"/>
        <w:rPr>
          <w:sz w:val="24"/>
          <w:szCs w:val="24"/>
        </w:rPr>
      </w:pPr>
      <w:r w:rsidRPr="00534082">
        <w:rPr>
          <w:sz w:val="24"/>
          <w:szCs w:val="24"/>
        </w:rPr>
        <w:t xml:space="preserve">образовательным программам и соответствующим учебным планам;  </w:t>
      </w:r>
    </w:p>
    <w:p w:rsidR="00CD0367" w:rsidRPr="00534082" w:rsidRDefault="00534082" w:rsidP="001A018D">
      <w:pPr>
        <w:pStyle w:val="a3"/>
        <w:numPr>
          <w:ilvl w:val="0"/>
          <w:numId w:val="8"/>
        </w:numPr>
        <w:tabs>
          <w:tab w:val="left" w:pos="0"/>
          <w:tab w:val="left" w:pos="9356"/>
        </w:tabs>
        <w:spacing w:after="0" w:line="240" w:lineRule="auto"/>
        <w:ind w:right="768"/>
        <w:rPr>
          <w:sz w:val="24"/>
          <w:szCs w:val="24"/>
        </w:rPr>
      </w:pPr>
      <w:r w:rsidRPr="00534082">
        <w:rPr>
          <w:sz w:val="24"/>
          <w:szCs w:val="24"/>
        </w:rPr>
        <w:t xml:space="preserve">учебной программе по предмету;  </w:t>
      </w:r>
    </w:p>
    <w:p w:rsidR="00CD0367" w:rsidRPr="00534082" w:rsidRDefault="00534082" w:rsidP="001A018D">
      <w:pPr>
        <w:pStyle w:val="a3"/>
        <w:numPr>
          <w:ilvl w:val="0"/>
          <w:numId w:val="8"/>
        </w:numPr>
        <w:tabs>
          <w:tab w:val="left" w:pos="0"/>
          <w:tab w:val="left" w:pos="9356"/>
        </w:tabs>
        <w:spacing w:after="0" w:line="240" w:lineRule="auto"/>
        <w:ind w:right="768"/>
        <w:rPr>
          <w:sz w:val="24"/>
          <w:szCs w:val="24"/>
        </w:rPr>
      </w:pPr>
      <w:r w:rsidRPr="00534082">
        <w:rPr>
          <w:sz w:val="24"/>
          <w:szCs w:val="24"/>
        </w:rPr>
        <w:t xml:space="preserve">образовательным технологиям, используемым в преподавании данного учебного предмета.  </w:t>
      </w:r>
    </w:p>
    <w:p w:rsidR="00CD0367" w:rsidRPr="00534082" w:rsidRDefault="00534082" w:rsidP="00534082">
      <w:pPr>
        <w:tabs>
          <w:tab w:val="left" w:pos="0"/>
          <w:tab w:val="left" w:pos="9356"/>
        </w:tabs>
        <w:spacing w:after="18" w:line="240" w:lineRule="auto"/>
        <w:ind w:right="0" w:firstLine="0"/>
        <w:jc w:val="center"/>
        <w:rPr>
          <w:sz w:val="24"/>
          <w:szCs w:val="24"/>
        </w:rPr>
      </w:pPr>
      <w:r w:rsidRPr="00534082">
        <w:rPr>
          <w:b/>
          <w:sz w:val="24"/>
          <w:szCs w:val="24"/>
        </w:rPr>
        <w:t xml:space="preserve">  </w:t>
      </w:r>
    </w:p>
    <w:p w:rsidR="00CD0367" w:rsidRPr="00534082" w:rsidRDefault="00534082" w:rsidP="00534082">
      <w:pPr>
        <w:pStyle w:val="1"/>
        <w:tabs>
          <w:tab w:val="left" w:pos="0"/>
          <w:tab w:val="left" w:pos="9356"/>
        </w:tabs>
        <w:spacing w:after="16" w:line="240" w:lineRule="auto"/>
        <w:ind w:left="1565" w:right="0"/>
        <w:jc w:val="left"/>
        <w:rPr>
          <w:sz w:val="24"/>
          <w:szCs w:val="24"/>
        </w:rPr>
      </w:pPr>
      <w:r w:rsidRPr="00534082">
        <w:rPr>
          <w:sz w:val="24"/>
          <w:szCs w:val="24"/>
        </w:rPr>
        <w:t xml:space="preserve">IV. Структура и содержание фонда оценочных средств </w:t>
      </w:r>
    </w:p>
    <w:p w:rsidR="00CD0367" w:rsidRPr="00534082" w:rsidRDefault="00534082" w:rsidP="00534082">
      <w:pPr>
        <w:tabs>
          <w:tab w:val="left" w:pos="0"/>
          <w:tab w:val="left" w:pos="9356"/>
        </w:tabs>
        <w:spacing w:after="0" w:line="240" w:lineRule="auto"/>
        <w:ind w:left="-15" w:right="768"/>
        <w:rPr>
          <w:sz w:val="24"/>
          <w:szCs w:val="24"/>
        </w:rPr>
      </w:pPr>
      <w:r>
        <w:rPr>
          <w:sz w:val="24"/>
          <w:szCs w:val="24"/>
        </w:rPr>
        <w:t xml:space="preserve">4.1. В соответствии с </w:t>
      </w:r>
      <w:r w:rsidRPr="00534082">
        <w:rPr>
          <w:sz w:val="24"/>
          <w:szCs w:val="24"/>
        </w:rPr>
        <w:t xml:space="preserve">«Рекомендациями по организации образовательной и методической деятельности при реализации общеразвивающих программ в области искусств», фонды оценочных средств включают в себя: репертуарные перечни, типовые задания, контрольные работы, тесты и другие оценочные средства, позволяющие оценить знания, умения и уровень приобретенных компетенций.  </w:t>
      </w:r>
    </w:p>
    <w:p w:rsidR="00CD0367" w:rsidRPr="00534082" w:rsidRDefault="00534082" w:rsidP="00534082">
      <w:pPr>
        <w:tabs>
          <w:tab w:val="left" w:pos="0"/>
          <w:tab w:val="left" w:pos="9356"/>
        </w:tabs>
        <w:spacing w:line="240" w:lineRule="auto"/>
        <w:ind w:left="-15" w:right="768"/>
        <w:rPr>
          <w:sz w:val="24"/>
          <w:szCs w:val="24"/>
        </w:rPr>
      </w:pPr>
      <w:r w:rsidRPr="00534082">
        <w:rPr>
          <w:sz w:val="24"/>
          <w:szCs w:val="24"/>
        </w:rPr>
        <w:t xml:space="preserve">4.2. Оценочные средства, сопровождающие реализацию каждой образовательной программе, должны быть разработаны для проверки качества формирования компетенций и являться действенным средством не только оценки, но и обучения.  </w:t>
      </w:r>
    </w:p>
    <w:p w:rsidR="00CD0367" w:rsidRPr="00534082" w:rsidRDefault="00534082" w:rsidP="00534082">
      <w:pPr>
        <w:tabs>
          <w:tab w:val="left" w:pos="0"/>
          <w:tab w:val="left" w:pos="9356"/>
        </w:tabs>
        <w:spacing w:line="240" w:lineRule="auto"/>
        <w:ind w:left="708" w:right="768" w:firstLine="0"/>
        <w:rPr>
          <w:sz w:val="24"/>
          <w:szCs w:val="24"/>
        </w:rPr>
      </w:pPr>
      <w:r w:rsidRPr="00534082">
        <w:rPr>
          <w:sz w:val="24"/>
          <w:szCs w:val="24"/>
        </w:rPr>
        <w:t xml:space="preserve">4.3. Структурными элементами фонда оценочных средств являются:  </w:t>
      </w:r>
    </w:p>
    <w:p w:rsidR="00CD0367" w:rsidRPr="00534082" w:rsidRDefault="00534082" w:rsidP="00534082">
      <w:pPr>
        <w:tabs>
          <w:tab w:val="left" w:pos="0"/>
          <w:tab w:val="center" w:pos="817"/>
          <w:tab w:val="center" w:pos="1864"/>
          <w:tab w:val="center" w:pos="3643"/>
          <w:tab w:val="center" w:pos="5410"/>
          <w:tab w:val="center" w:pos="6411"/>
          <w:tab w:val="center" w:pos="7407"/>
          <w:tab w:val="center" w:pos="8840"/>
          <w:tab w:val="left" w:pos="9356"/>
        </w:tabs>
        <w:spacing w:line="240" w:lineRule="auto"/>
        <w:ind w:right="0" w:firstLine="0"/>
        <w:jc w:val="left"/>
        <w:rPr>
          <w:sz w:val="24"/>
          <w:szCs w:val="24"/>
        </w:rPr>
      </w:pPr>
      <w:r w:rsidRPr="00534082">
        <w:rPr>
          <w:rFonts w:eastAsia="Calibri"/>
          <w:sz w:val="24"/>
          <w:szCs w:val="24"/>
        </w:rPr>
        <w:tab/>
      </w:r>
      <w:r w:rsidRPr="00534082">
        <w:rPr>
          <w:sz w:val="24"/>
          <w:szCs w:val="24"/>
        </w:rPr>
        <w:t xml:space="preserve">а) </w:t>
      </w:r>
      <w:r w:rsidRPr="00534082">
        <w:rPr>
          <w:sz w:val="24"/>
          <w:szCs w:val="24"/>
        </w:rPr>
        <w:tab/>
        <w:t xml:space="preserve">комплект </w:t>
      </w:r>
      <w:r w:rsidRPr="00534082">
        <w:rPr>
          <w:sz w:val="24"/>
          <w:szCs w:val="24"/>
        </w:rPr>
        <w:tab/>
        <w:t xml:space="preserve">репертуарных </w:t>
      </w:r>
      <w:r w:rsidRPr="00534082">
        <w:rPr>
          <w:sz w:val="24"/>
          <w:szCs w:val="24"/>
        </w:rPr>
        <w:tab/>
        <w:t xml:space="preserve">перечней </w:t>
      </w:r>
      <w:r w:rsidRPr="00534082">
        <w:rPr>
          <w:sz w:val="24"/>
          <w:szCs w:val="24"/>
        </w:rPr>
        <w:tab/>
        <w:t xml:space="preserve">и </w:t>
      </w:r>
      <w:r w:rsidRPr="00534082">
        <w:rPr>
          <w:sz w:val="24"/>
          <w:szCs w:val="24"/>
        </w:rPr>
        <w:tab/>
        <w:t xml:space="preserve">тестовых </w:t>
      </w:r>
      <w:r w:rsidRPr="00534082">
        <w:rPr>
          <w:sz w:val="24"/>
          <w:szCs w:val="24"/>
        </w:rPr>
        <w:tab/>
        <w:t xml:space="preserve">заданий, </w:t>
      </w:r>
    </w:p>
    <w:p w:rsidR="00CD0367" w:rsidRPr="00534082" w:rsidRDefault="00534082" w:rsidP="00534082">
      <w:pPr>
        <w:tabs>
          <w:tab w:val="left" w:pos="0"/>
          <w:tab w:val="left" w:pos="9356"/>
        </w:tabs>
        <w:spacing w:after="0" w:line="240" w:lineRule="auto"/>
        <w:ind w:left="-15" w:right="768" w:firstLine="0"/>
        <w:rPr>
          <w:sz w:val="24"/>
          <w:szCs w:val="24"/>
        </w:rPr>
      </w:pPr>
      <w:r w:rsidRPr="00534082">
        <w:rPr>
          <w:sz w:val="24"/>
          <w:szCs w:val="24"/>
        </w:rPr>
        <w:t xml:space="preserve">разработанный по соответствующему учебному предмету;  </w:t>
      </w:r>
    </w:p>
    <w:p w:rsidR="00CD0367" w:rsidRPr="00534082" w:rsidRDefault="00534082" w:rsidP="00534082">
      <w:pPr>
        <w:tabs>
          <w:tab w:val="left" w:pos="0"/>
          <w:tab w:val="left" w:pos="9356"/>
        </w:tabs>
        <w:spacing w:after="5" w:line="240" w:lineRule="auto"/>
        <w:ind w:left="-15" w:right="768"/>
        <w:rPr>
          <w:sz w:val="24"/>
          <w:szCs w:val="24"/>
        </w:rPr>
      </w:pPr>
      <w:r w:rsidRPr="00534082">
        <w:rPr>
          <w:sz w:val="24"/>
          <w:szCs w:val="24"/>
        </w:rPr>
        <w:t xml:space="preserve">б) комплект других оценочных материалов (типовых заданий и т.п.), предназначенных для оценивания уровня </w:t>
      </w:r>
      <w:proofErr w:type="spellStart"/>
      <w:r w:rsidRPr="00534082">
        <w:rPr>
          <w:sz w:val="24"/>
          <w:szCs w:val="24"/>
        </w:rPr>
        <w:t>сформированности</w:t>
      </w:r>
      <w:proofErr w:type="spellEnd"/>
      <w:r w:rsidRPr="00534082">
        <w:rPr>
          <w:sz w:val="24"/>
          <w:szCs w:val="24"/>
        </w:rPr>
        <w:t xml:space="preserve"> компетенций на определенных этапах обучения.  </w:t>
      </w:r>
    </w:p>
    <w:p w:rsidR="00CD0367" w:rsidRPr="00534082" w:rsidRDefault="00534082" w:rsidP="00534082">
      <w:pPr>
        <w:tabs>
          <w:tab w:val="left" w:pos="0"/>
          <w:tab w:val="left" w:pos="9356"/>
        </w:tabs>
        <w:spacing w:after="0" w:line="240" w:lineRule="auto"/>
        <w:ind w:left="-15" w:right="768"/>
        <w:rPr>
          <w:sz w:val="24"/>
          <w:szCs w:val="24"/>
        </w:rPr>
      </w:pPr>
      <w:r w:rsidRPr="00534082">
        <w:rPr>
          <w:sz w:val="24"/>
          <w:szCs w:val="24"/>
        </w:rPr>
        <w:t xml:space="preserve">4.4. Комплект оценочных средств по каждому учебному предмету должен соответствовать учебной программе по предмету и включать оценочные средства по каждому разделу дисциплины. Каждое оценочное средство по теме должно обеспечивать проверку усвоения конкретных элементов учебного материала.  </w:t>
      </w:r>
    </w:p>
    <w:p w:rsidR="00CD0367" w:rsidRPr="00534082" w:rsidRDefault="00534082" w:rsidP="00534082">
      <w:pPr>
        <w:tabs>
          <w:tab w:val="left" w:pos="0"/>
          <w:tab w:val="left" w:pos="9356"/>
        </w:tabs>
        <w:spacing w:after="76" w:line="240" w:lineRule="auto"/>
        <w:ind w:right="0" w:firstLine="0"/>
        <w:jc w:val="center"/>
        <w:rPr>
          <w:sz w:val="24"/>
          <w:szCs w:val="24"/>
        </w:rPr>
      </w:pPr>
      <w:r w:rsidRPr="00534082">
        <w:rPr>
          <w:b/>
          <w:sz w:val="24"/>
          <w:szCs w:val="24"/>
        </w:rPr>
        <w:t xml:space="preserve"> </w:t>
      </w:r>
    </w:p>
    <w:p w:rsidR="00CD0367" w:rsidRPr="00534082" w:rsidRDefault="00534082" w:rsidP="00534082">
      <w:pPr>
        <w:pStyle w:val="1"/>
        <w:tabs>
          <w:tab w:val="left" w:pos="0"/>
          <w:tab w:val="left" w:pos="9356"/>
        </w:tabs>
        <w:spacing w:after="68" w:line="240" w:lineRule="auto"/>
        <w:ind w:left="0" w:right="870" w:firstLine="0"/>
        <w:jc w:val="right"/>
        <w:rPr>
          <w:sz w:val="24"/>
          <w:szCs w:val="24"/>
        </w:rPr>
      </w:pPr>
      <w:r w:rsidRPr="00534082">
        <w:rPr>
          <w:sz w:val="24"/>
          <w:szCs w:val="24"/>
        </w:rPr>
        <w:t xml:space="preserve">V. Процедура экспертизы и согласования фонда тестовых заданий </w:t>
      </w:r>
    </w:p>
    <w:p w:rsidR="00CD0367" w:rsidRPr="00534082" w:rsidRDefault="00534082" w:rsidP="00534082">
      <w:pPr>
        <w:tabs>
          <w:tab w:val="left" w:pos="0"/>
          <w:tab w:val="left" w:pos="9356"/>
        </w:tabs>
        <w:spacing w:line="240" w:lineRule="auto"/>
        <w:ind w:left="-15" w:right="768"/>
        <w:rPr>
          <w:sz w:val="24"/>
          <w:szCs w:val="24"/>
        </w:rPr>
      </w:pPr>
      <w:r w:rsidRPr="00534082">
        <w:rPr>
          <w:sz w:val="24"/>
          <w:szCs w:val="24"/>
        </w:rPr>
        <w:t xml:space="preserve">5.1. Создаваемые фонды оценочных средств должны рассматриваться на заседаниях структурных подразделений </w:t>
      </w:r>
      <w:proofErr w:type="gramStart"/>
      <w:r w:rsidRPr="00534082">
        <w:rPr>
          <w:sz w:val="24"/>
          <w:szCs w:val="24"/>
        </w:rPr>
        <w:t>и  согласовываться</w:t>
      </w:r>
      <w:proofErr w:type="gramEnd"/>
      <w:r w:rsidRPr="00534082">
        <w:rPr>
          <w:sz w:val="24"/>
          <w:szCs w:val="24"/>
        </w:rPr>
        <w:t xml:space="preserve"> с методическим советом и соответствовать: </w:t>
      </w:r>
    </w:p>
    <w:p w:rsidR="00CD0367" w:rsidRPr="00534082" w:rsidRDefault="00534082" w:rsidP="00534082">
      <w:pPr>
        <w:pStyle w:val="a3"/>
        <w:numPr>
          <w:ilvl w:val="0"/>
          <w:numId w:val="9"/>
        </w:numPr>
        <w:tabs>
          <w:tab w:val="left" w:pos="0"/>
          <w:tab w:val="left" w:pos="9356"/>
        </w:tabs>
        <w:spacing w:line="240" w:lineRule="auto"/>
        <w:ind w:right="768"/>
        <w:rPr>
          <w:sz w:val="24"/>
          <w:szCs w:val="24"/>
        </w:rPr>
      </w:pPr>
      <w:r w:rsidRPr="00534082">
        <w:rPr>
          <w:sz w:val="24"/>
          <w:szCs w:val="24"/>
        </w:rPr>
        <w:t xml:space="preserve">«Рекомендациям по организации образовательной и методической деятельности при реализации общеразвивающих программ в области искусств»;  </w:t>
      </w:r>
    </w:p>
    <w:p w:rsidR="00CD0367" w:rsidRPr="00534082" w:rsidRDefault="00534082" w:rsidP="00534082">
      <w:pPr>
        <w:pStyle w:val="a3"/>
        <w:numPr>
          <w:ilvl w:val="0"/>
          <w:numId w:val="9"/>
        </w:numPr>
        <w:tabs>
          <w:tab w:val="left" w:pos="0"/>
          <w:tab w:val="left" w:pos="9356"/>
        </w:tabs>
        <w:spacing w:line="240" w:lineRule="auto"/>
        <w:ind w:right="768"/>
        <w:rPr>
          <w:sz w:val="24"/>
          <w:szCs w:val="24"/>
        </w:rPr>
      </w:pPr>
      <w:r w:rsidRPr="00534082">
        <w:rPr>
          <w:sz w:val="24"/>
          <w:szCs w:val="24"/>
        </w:rPr>
        <w:t xml:space="preserve">образовательным программам;  </w:t>
      </w:r>
    </w:p>
    <w:p w:rsidR="00CD0367" w:rsidRPr="00534082" w:rsidRDefault="00534082" w:rsidP="00534082">
      <w:pPr>
        <w:pStyle w:val="a3"/>
        <w:numPr>
          <w:ilvl w:val="0"/>
          <w:numId w:val="9"/>
        </w:numPr>
        <w:tabs>
          <w:tab w:val="left" w:pos="0"/>
          <w:tab w:val="left" w:pos="9356"/>
        </w:tabs>
        <w:spacing w:line="240" w:lineRule="auto"/>
        <w:ind w:right="768"/>
        <w:rPr>
          <w:sz w:val="24"/>
          <w:szCs w:val="24"/>
        </w:rPr>
      </w:pPr>
      <w:r w:rsidRPr="00534082">
        <w:rPr>
          <w:sz w:val="24"/>
          <w:szCs w:val="24"/>
        </w:rPr>
        <w:t xml:space="preserve">учебной программы по предмету;  </w:t>
      </w:r>
    </w:p>
    <w:p w:rsidR="00CD0367" w:rsidRPr="00534082" w:rsidRDefault="00534082" w:rsidP="00534082">
      <w:pPr>
        <w:pStyle w:val="a3"/>
        <w:numPr>
          <w:ilvl w:val="0"/>
          <w:numId w:val="9"/>
        </w:numPr>
        <w:tabs>
          <w:tab w:val="left" w:pos="0"/>
          <w:tab w:val="left" w:pos="9356"/>
        </w:tabs>
        <w:spacing w:line="240" w:lineRule="auto"/>
        <w:ind w:right="768"/>
        <w:rPr>
          <w:sz w:val="24"/>
          <w:szCs w:val="24"/>
        </w:rPr>
      </w:pPr>
      <w:r w:rsidRPr="00534082">
        <w:rPr>
          <w:sz w:val="24"/>
          <w:szCs w:val="24"/>
        </w:rPr>
        <w:t xml:space="preserve">целями задачам обучения, сформулированным в учебной программе предмета. </w:t>
      </w:r>
    </w:p>
    <w:p w:rsidR="00CD0367" w:rsidRPr="00534082" w:rsidRDefault="00534082" w:rsidP="001A018D">
      <w:pPr>
        <w:tabs>
          <w:tab w:val="left" w:pos="0"/>
          <w:tab w:val="left" w:pos="9356"/>
        </w:tabs>
        <w:spacing w:line="240" w:lineRule="auto"/>
        <w:ind w:left="-15" w:right="768"/>
        <w:rPr>
          <w:sz w:val="24"/>
          <w:szCs w:val="24"/>
        </w:rPr>
      </w:pPr>
      <w:r w:rsidRPr="00534082">
        <w:rPr>
          <w:sz w:val="24"/>
          <w:szCs w:val="24"/>
        </w:rPr>
        <w:t xml:space="preserve">5.2. Фонды оценочных средств по учебному предмету принимаются педагогическим советом и утверждаются директором Школы. </w:t>
      </w:r>
    </w:p>
    <w:p w:rsidR="00CD0367" w:rsidRPr="00534082" w:rsidRDefault="00534082" w:rsidP="00534082">
      <w:pPr>
        <w:tabs>
          <w:tab w:val="left" w:pos="0"/>
          <w:tab w:val="left" w:pos="9356"/>
        </w:tabs>
        <w:spacing w:after="0" w:line="240" w:lineRule="auto"/>
        <w:ind w:right="0" w:firstLine="0"/>
        <w:jc w:val="center"/>
        <w:rPr>
          <w:sz w:val="24"/>
          <w:szCs w:val="24"/>
        </w:rPr>
      </w:pPr>
      <w:r w:rsidRPr="00534082">
        <w:rPr>
          <w:b/>
          <w:sz w:val="24"/>
          <w:szCs w:val="24"/>
        </w:rPr>
        <w:t xml:space="preserve"> </w:t>
      </w:r>
    </w:p>
    <w:p w:rsidR="00CD0367" w:rsidRPr="00534082" w:rsidRDefault="00534082" w:rsidP="00534082">
      <w:pPr>
        <w:pStyle w:val="1"/>
        <w:tabs>
          <w:tab w:val="left" w:pos="0"/>
          <w:tab w:val="left" w:pos="9356"/>
        </w:tabs>
        <w:spacing w:after="70" w:line="240" w:lineRule="auto"/>
        <w:ind w:left="125" w:right="0"/>
        <w:rPr>
          <w:sz w:val="24"/>
          <w:szCs w:val="24"/>
        </w:rPr>
      </w:pPr>
      <w:r>
        <w:rPr>
          <w:sz w:val="24"/>
          <w:szCs w:val="24"/>
          <w:lang w:val="en-US"/>
        </w:rPr>
        <w:t>VI</w:t>
      </w:r>
      <w:r w:rsidRPr="00534082">
        <w:rPr>
          <w:sz w:val="24"/>
          <w:szCs w:val="24"/>
        </w:rPr>
        <w:t>. Ответственность за разработку и хранение фонда оценочных средств</w:t>
      </w:r>
    </w:p>
    <w:p w:rsidR="00CD0367" w:rsidRPr="00534082" w:rsidRDefault="00534082" w:rsidP="00534082">
      <w:pPr>
        <w:tabs>
          <w:tab w:val="left" w:pos="0"/>
          <w:tab w:val="left" w:pos="9356"/>
        </w:tabs>
        <w:spacing w:after="0" w:line="240" w:lineRule="auto"/>
        <w:ind w:left="-15" w:right="768"/>
        <w:rPr>
          <w:sz w:val="24"/>
          <w:szCs w:val="24"/>
        </w:rPr>
      </w:pPr>
      <w:r w:rsidRPr="00534082">
        <w:rPr>
          <w:sz w:val="24"/>
          <w:szCs w:val="24"/>
        </w:rPr>
        <w:t xml:space="preserve">6.1.Материалы фондов оценочных средств хранятся в составе учебно-методических комплексов по образовательным программам, учебному предмету у преподавателей, заведующих отделениями, методиста, заместителя директора по учебно-воспитательной и методической работе. </w:t>
      </w:r>
    </w:p>
    <w:p w:rsidR="00CD0367" w:rsidRDefault="00534082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19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19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21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18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CD0367" w:rsidRDefault="00534082">
      <w:pPr>
        <w:spacing w:after="0" w:line="259" w:lineRule="auto"/>
        <w:ind w:left="708" w:right="0" w:firstLine="0"/>
      </w:pPr>
      <w:r>
        <w:t xml:space="preserve"> </w:t>
      </w:r>
    </w:p>
    <w:sectPr w:rsidR="00CD0367" w:rsidSect="00534082">
      <w:pgSz w:w="11906" w:h="16838"/>
      <w:pgMar w:top="709" w:right="0" w:bottom="56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92094"/>
    <w:multiLevelType w:val="hybridMultilevel"/>
    <w:tmpl w:val="1E562C5A"/>
    <w:lvl w:ilvl="0" w:tplc="EA80D4B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B6D766">
      <w:start w:val="1"/>
      <w:numFmt w:val="lowerLetter"/>
      <w:lvlText w:val="%2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E0AF7E">
      <w:start w:val="1"/>
      <w:numFmt w:val="lowerRoman"/>
      <w:lvlText w:val="%3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789052">
      <w:start w:val="1"/>
      <w:numFmt w:val="decimal"/>
      <w:lvlText w:val="%4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885828">
      <w:start w:val="1"/>
      <w:numFmt w:val="lowerLetter"/>
      <w:lvlText w:val="%5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BAC">
      <w:start w:val="1"/>
      <w:numFmt w:val="lowerRoman"/>
      <w:lvlText w:val="%6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B5008D6">
      <w:start w:val="1"/>
      <w:numFmt w:val="decimal"/>
      <w:lvlText w:val="%7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DE89D6">
      <w:start w:val="1"/>
      <w:numFmt w:val="lowerLetter"/>
      <w:lvlText w:val="%8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18667A">
      <w:start w:val="1"/>
      <w:numFmt w:val="lowerRoman"/>
      <w:lvlText w:val="%9"/>
      <w:lvlJc w:val="left"/>
      <w:pPr>
        <w:ind w:left="6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FE567DA"/>
    <w:multiLevelType w:val="hybridMultilevel"/>
    <w:tmpl w:val="CDF85DA2"/>
    <w:lvl w:ilvl="0" w:tplc="C67AE9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7F7481"/>
    <w:multiLevelType w:val="hybridMultilevel"/>
    <w:tmpl w:val="A4D038D6"/>
    <w:lvl w:ilvl="0" w:tplc="C67AE9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416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46CE3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A07EB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DE89D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2EEF1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925F4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D2965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E05A5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AEB6976"/>
    <w:multiLevelType w:val="hybridMultilevel"/>
    <w:tmpl w:val="2A8CAC76"/>
    <w:lvl w:ilvl="0" w:tplc="C67AE9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C332D7"/>
    <w:multiLevelType w:val="hybridMultilevel"/>
    <w:tmpl w:val="30E2AB9C"/>
    <w:lvl w:ilvl="0" w:tplc="C67AE9EC">
      <w:start w:val="1"/>
      <w:numFmt w:val="bullet"/>
      <w:lvlText w:val="-"/>
      <w:lvlJc w:val="left"/>
      <w:pPr>
        <w:ind w:left="141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5">
    <w:nsid w:val="20811C16"/>
    <w:multiLevelType w:val="hybridMultilevel"/>
    <w:tmpl w:val="67464A42"/>
    <w:lvl w:ilvl="0" w:tplc="C67AE9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50002A"/>
    <w:multiLevelType w:val="hybridMultilevel"/>
    <w:tmpl w:val="0F16FFDC"/>
    <w:lvl w:ilvl="0" w:tplc="425E7BC6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BE839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18595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F8778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2EDCB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54777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5EA75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0C27F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23EA98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377288F"/>
    <w:multiLevelType w:val="multilevel"/>
    <w:tmpl w:val="3AB4772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2864011"/>
    <w:multiLevelType w:val="hybridMultilevel"/>
    <w:tmpl w:val="1592BF72"/>
    <w:lvl w:ilvl="0" w:tplc="0B94A334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44FF4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B477D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42329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8E051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10079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C0207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06D12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E268DD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6"/>
  </w:num>
  <w:num w:numId="5">
    <w:abstractNumId w:val="8"/>
  </w:num>
  <w:num w:numId="6">
    <w:abstractNumId w:val="3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367"/>
    <w:rsid w:val="001A018D"/>
    <w:rsid w:val="00534082"/>
    <w:rsid w:val="00CD0367"/>
    <w:rsid w:val="00DB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65D2B-5308-4C0E-9D66-F6CF0DCF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3" w:line="290" w:lineRule="auto"/>
      <w:ind w:right="773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5"/>
      <w:ind w:left="10" w:right="77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340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0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018D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1041</Words>
  <Characters>5935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I. Общие положения </vt:lpstr>
      <vt:lpstr>II. Задачи фонда оценочных средств </vt:lpstr>
      <vt:lpstr>III. Разработка фонда оценочных средств </vt:lpstr>
      <vt:lpstr>IV. Структура и содержание фонда оценочных средств </vt:lpstr>
      <vt:lpstr>V. Процедура экспертизы и согласования фонда тестовых заданий </vt:lpstr>
      <vt:lpstr>VI. Ответственность за разработку и хранение фонда оценочных средств</vt:lpstr>
    </vt:vector>
  </TitlesOfParts>
  <Company>SPecialiST RePack</Company>
  <LinksUpToDate>false</LinksUpToDate>
  <CharactersWithSpaces>6963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Rise</cp:lastModifiedBy>
  <cp:revision>6</cp:revision>
  <cp:lastPrinted>2019-04-15T05:46:00Z</cp:lastPrinted>
  <dcterms:created xsi:type="dcterms:W3CDTF">2019-04-12T11:54:00Z</dcterms:created>
  <dcterms:modified xsi:type="dcterms:W3CDTF">2019-04-15T11:30:00Z</dcterms:modified>
</cp:coreProperties>
</file>